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81" w:rsidRPr="00884F81" w:rsidRDefault="00884F81" w:rsidP="00884F81">
      <w:pPr>
        <w:widowControl/>
        <w:jc w:val="center"/>
        <w:rPr>
          <w:rFonts w:ascii="Microsoft YaHei UI" w:eastAsia="Microsoft YaHei UI" w:hAnsi="Microsoft YaHei UI" w:cs="宋体"/>
          <w:b/>
          <w:bCs/>
          <w:color w:val="014A8F"/>
          <w:kern w:val="0"/>
          <w:sz w:val="30"/>
          <w:szCs w:val="30"/>
        </w:rPr>
      </w:pPr>
      <w:r w:rsidRPr="00884F81">
        <w:rPr>
          <w:rFonts w:ascii="Microsoft YaHei UI" w:eastAsia="Microsoft YaHei UI" w:hAnsi="Microsoft YaHei UI" w:cs="宋体" w:hint="eastAsia"/>
          <w:b/>
          <w:bCs/>
          <w:color w:val="014A8F"/>
          <w:kern w:val="0"/>
          <w:sz w:val="30"/>
          <w:szCs w:val="30"/>
        </w:rPr>
        <w:t>山东省农业农村厅关于举办2020中国泰山农机线上博览会的通知</w:t>
      </w:r>
    </w:p>
    <w:p w:rsidR="00884F81" w:rsidRPr="00884F81" w:rsidRDefault="00884F81" w:rsidP="00884F81">
      <w:pPr>
        <w:widowControl/>
        <w:jc w:val="center"/>
        <w:rPr>
          <w:rFonts w:ascii="Microsoft YaHei UI" w:eastAsia="Microsoft YaHei UI" w:hAnsi="Microsoft YaHei UI" w:cs="宋体" w:hint="eastAsia"/>
          <w:b/>
          <w:bCs/>
          <w:color w:val="014A8F"/>
          <w:kern w:val="0"/>
          <w:sz w:val="18"/>
          <w:szCs w:val="18"/>
        </w:rPr>
      </w:pPr>
      <w:proofErr w:type="gramStart"/>
      <w:r w:rsidRPr="00884F81">
        <w:rPr>
          <w:rFonts w:ascii="Microsoft YaHei UI" w:eastAsia="Microsoft YaHei UI" w:hAnsi="Microsoft YaHei UI" w:cs="宋体" w:hint="eastAsia"/>
          <w:b/>
          <w:bCs/>
          <w:color w:val="014A8F"/>
          <w:kern w:val="0"/>
          <w:sz w:val="18"/>
          <w:szCs w:val="18"/>
        </w:rPr>
        <w:t>鲁农函字</w:t>
      </w:r>
      <w:proofErr w:type="gramEnd"/>
      <w:r w:rsidRPr="00884F81">
        <w:rPr>
          <w:rFonts w:ascii="Microsoft YaHei UI" w:eastAsia="Microsoft YaHei UI" w:hAnsi="Microsoft YaHei UI" w:cs="宋体" w:hint="eastAsia"/>
          <w:b/>
          <w:bCs/>
          <w:color w:val="014A8F"/>
          <w:kern w:val="0"/>
          <w:sz w:val="18"/>
          <w:szCs w:val="18"/>
        </w:rPr>
        <w:t>〔2020〕260号</w:t>
      </w:r>
    </w:p>
    <w:p w:rsidR="00884F81" w:rsidRDefault="00884F81" w:rsidP="00884F81">
      <w:pPr>
        <w:widowControl/>
        <w:shd w:val="clear" w:color="auto" w:fill="FFFFFF"/>
        <w:spacing w:after="125" w:line="451" w:lineRule="atLeast"/>
        <w:jc w:val="left"/>
        <w:rPr>
          <w:rFonts w:ascii="Microsoft YaHei UI" w:eastAsia="Microsoft YaHei UI" w:hAnsi="Microsoft YaHei UI" w:cs="宋体" w:hint="eastAsia"/>
          <w:color w:val="999999"/>
          <w:kern w:val="0"/>
          <w:sz w:val="18"/>
          <w:szCs w:val="18"/>
        </w:rPr>
      </w:pP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各市农业农村局、有关市农机中心,有关农机生产企业: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为深入贯彻落实省委、省政府关于加快会展业发展的部署要求,全方位展示现代大型、高端、多功能、智能化农机装备,全面助推新旧动能转换和乡村振兴战略实施,根据疫情防控常态</w:t>
      </w:r>
      <w:proofErr w:type="gramStart"/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化实际</w:t>
      </w:r>
      <w:proofErr w:type="gramEnd"/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,省农业农村厅确定与泰安市政府联合举办“2020中国泰山农机线上博览会”。为做好本届博览会各项工作,现将有关事项通知如下。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0"/>
        </w:rPr>
        <w:t>一、参展企业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省内各大农机企业。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0"/>
        </w:rPr>
        <w:t>二、时间安排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博览会初步定于9月上旬召开,请各市认真组织本地农机企业参展,全省各有关农机生产企业积极参展。本次参展不收取任何费用。参展资料(见附件)</w:t>
      </w:r>
      <w:proofErr w:type="gramStart"/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务</w:t>
      </w:r>
      <w:proofErr w:type="gramEnd"/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于8月20日前提供。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0"/>
        </w:rPr>
        <w:t>三、联系方式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泰安市农业机械发展中心  韩  征 18853888887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山东新</w:t>
      </w:r>
      <w:proofErr w:type="gramStart"/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丞</w:t>
      </w:r>
      <w:proofErr w:type="gramEnd"/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华展览有限公司(协办单位)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范长林 15315411626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张  莹 18553132978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邮箱:Chinaame@126.com</w:t>
      </w: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</w:p>
    <w:p w:rsidR="00884F81" w:rsidRPr="00884F81" w:rsidRDefault="00884F81" w:rsidP="00884F81">
      <w:pPr>
        <w:widowControl/>
        <w:shd w:val="clear" w:color="auto" w:fill="FFFFFF"/>
        <w:spacing w:after="125" w:line="451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</w:pPr>
      <w:r w:rsidRPr="00884F81">
        <w:rPr>
          <w:rFonts w:ascii="Microsoft YaHei UI" w:eastAsia="Microsoft YaHei UI" w:hAnsi="Microsoft YaHei UI" w:cs="宋体" w:hint="eastAsia"/>
          <w:color w:val="333333"/>
          <w:kern w:val="0"/>
          <w:sz w:val="20"/>
          <w:szCs w:val="20"/>
        </w:rPr>
        <w:t>附件：</w:t>
      </w:r>
      <w:hyperlink r:id="rId4" w:tgtFrame="_self" w:tooltip="a858f0026b704dc6b3b16c3033c92883.doc" w:history="1">
        <w:r w:rsidRPr="00884F81">
          <w:rPr>
            <w:rFonts w:ascii="Microsoft YaHei UI" w:eastAsia="Microsoft YaHei UI" w:hAnsi="Microsoft YaHei UI" w:cs="宋体" w:hint="eastAsia"/>
            <w:color w:val="337AB7"/>
            <w:kern w:val="0"/>
            <w:sz w:val="20"/>
          </w:rPr>
          <w:t>农机企业参展资料内容</w:t>
        </w:r>
      </w:hyperlink>
    </w:p>
    <w:p w:rsidR="00A30DF2" w:rsidRPr="00884F81" w:rsidRDefault="00A30DF2"/>
    <w:sectPr w:rsidR="00A30DF2" w:rsidRPr="00884F81" w:rsidSect="00A3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F81"/>
    <w:rsid w:val="00417D50"/>
    <w:rsid w:val="007E3556"/>
    <w:rsid w:val="00884F81"/>
    <w:rsid w:val="00920862"/>
    <w:rsid w:val="00A30DF2"/>
    <w:rsid w:val="00BC5413"/>
    <w:rsid w:val="00FC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13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F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84F81"/>
    <w:rPr>
      <w:b/>
      <w:bCs/>
    </w:rPr>
  </w:style>
  <w:style w:type="character" w:styleId="a5">
    <w:name w:val="Hyperlink"/>
    <w:basedOn w:val="a0"/>
    <w:uiPriority w:val="99"/>
    <w:semiHidden/>
    <w:unhideWhenUsed/>
    <w:rsid w:val="00884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75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1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l.sdnj.org.cn:8090/20200814/a858f0026b704dc6b3b16c3033c9288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张涛</dc:creator>
  <cp:lastModifiedBy>张涛</cp:lastModifiedBy>
  <cp:revision>1</cp:revision>
  <dcterms:created xsi:type="dcterms:W3CDTF">2020-09-02T07:09:00Z</dcterms:created>
  <dcterms:modified xsi:type="dcterms:W3CDTF">2020-09-02T07:09:00Z</dcterms:modified>
</cp:coreProperties>
</file>